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F9F" w:rsidRPr="00825F9F" w:rsidRDefault="00825F9F" w:rsidP="00825F9F">
      <w:pPr>
        <w:spacing w:before="540"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B2B2B"/>
          <w:kern w:val="36"/>
          <w:sz w:val="52"/>
          <w:szCs w:val="52"/>
          <w:lang w:eastAsia="ru-RU"/>
        </w:rPr>
      </w:pPr>
      <w:r w:rsidRPr="00825F9F">
        <w:rPr>
          <w:rFonts w:ascii="Times New Roman" w:eastAsia="Times New Roman" w:hAnsi="Times New Roman" w:cs="Times New Roman"/>
          <w:b/>
          <w:bCs/>
          <w:color w:val="2B2B2B"/>
          <w:kern w:val="36"/>
          <w:sz w:val="52"/>
          <w:szCs w:val="52"/>
          <w:lang w:eastAsia="ru-RU"/>
        </w:rPr>
        <w:t>Порядок проведения испытаний</w:t>
      </w:r>
    </w:p>
    <w:p w:rsidR="00825F9F" w:rsidRDefault="00825F9F" w:rsidP="00825F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40"/>
          <w:szCs w:val="40"/>
          <w:lang w:eastAsia="ru-RU"/>
        </w:rPr>
      </w:pPr>
    </w:p>
    <w:p w:rsidR="00825F9F" w:rsidRPr="00825F9F" w:rsidRDefault="00825F9F" w:rsidP="00825F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40"/>
          <w:szCs w:val="40"/>
          <w:lang w:eastAsia="ru-RU"/>
        </w:rPr>
        <w:t xml:space="preserve">     </w:t>
      </w:r>
      <w:r w:rsidRPr="00825F9F">
        <w:rPr>
          <w:rFonts w:ascii="Times New Roman" w:eastAsia="Times New Roman" w:hAnsi="Times New Roman" w:cs="Times New Roman"/>
          <w:color w:val="2B2B2B"/>
          <w:sz w:val="40"/>
          <w:szCs w:val="40"/>
          <w:lang w:eastAsia="ru-RU"/>
        </w:rPr>
        <w:t>Подтягивание из виса на высокой перекладине выполняется из ИП: вис хватом сверху, кисти рук на ширине плеч, руки, туловище и ноги выпрямлены, ноги не касаются пола, ступни вместе.</w:t>
      </w:r>
    </w:p>
    <w:p w:rsidR="00825F9F" w:rsidRPr="00825F9F" w:rsidRDefault="00825F9F" w:rsidP="00825F9F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40"/>
          <w:szCs w:val="40"/>
          <w:lang w:eastAsia="ru-RU"/>
        </w:rPr>
      </w:pPr>
      <w:r w:rsidRPr="00825F9F">
        <w:rPr>
          <w:rFonts w:ascii="Times New Roman" w:eastAsia="Times New Roman" w:hAnsi="Times New Roman" w:cs="Times New Roman"/>
          <w:color w:val="2B2B2B"/>
          <w:sz w:val="40"/>
          <w:szCs w:val="40"/>
          <w:lang w:eastAsia="ru-RU"/>
        </w:rPr>
        <w:t>Участник подтягивается так, чтобы подбородок поднялся выше грифа перекладины, затем опускается в вис и, зафиксировав ИП на 0,5 с, продолжает выполнение испытания (теста). Засчитывается количество правильно выполненных попыток.</w:t>
      </w:r>
    </w:p>
    <w:p w:rsidR="00825F9F" w:rsidRPr="00825F9F" w:rsidRDefault="00825F9F" w:rsidP="00825F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40"/>
          <w:szCs w:val="40"/>
          <w:lang w:eastAsia="ru-RU"/>
        </w:rPr>
      </w:pPr>
      <w:r w:rsidRPr="00825F9F">
        <w:rPr>
          <w:rFonts w:ascii="Times New Roman" w:eastAsia="Times New Roman" w:hAnsi="Times New Roman" w:cs="Times New Roman"/>
          <w:b/>
          <w:bCs/>
          <w:color w:val="2B2B2B"/>
          <w:sz w:val="40"/>
          <w:szCs w:val="40"/>
          <w:bdr w:val="none" w:sz="0" w:space="0" w:color="auto" w:frame="1"/>
          <w:lang w:eastAsia="ru-RU"/>
        </w:rPr>
        <w:t>Ошибки (попытка не засчитывается):</w:t>
      </w:r>
    </w:p>
    <w:p w:rsidR="00825F9F" w:rsidRDefault="00825F9F" w:rsidP="00825F9F">
      <w:p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2B2B2B"/>
          <w:sz w:val="40"/>
          <w:szCs w:val="40"/>
          <w:lang w:eastAsia="ru-RU"/>
        </w:rPr>
      </w:pPr>
      <w:bookmarkStart w:id="0" w:name="_GoBack"/>
      <w:bookmarkEnd w:id="0"/>
    </w:p>
    <w:p w:rsidR="00825F9F" w:rsidRPr="00825F9F" w:rsidRDefault="00825F9F" w:rsidP="00825F9F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2B2B2B"/>
          <w:sz w:val="40"/>
          <w:szCs w:val="40"/>
          <w:lang w:eastAsia="ru-RU"/>
        </w:rPr>
      </w:pPr>
      <w:r w:rsidRPr="00825F9F">
        <w:rPr>
          <w:rFonts w:ascii="Times New Roman" w:eastAsia="Times New Roman" w:hAnsi="Times New Roman" w:cs="Times New Roman"/>
          <w:color w:val="2B2B2B"/>
          <w:sz w:val="40"/>
          <w:szCs w:val="40"/>
          <w:lang w:eastAsia="ru-RU"/>
        </w:rPr>
        <w:t>подтягивание рывками или с махами ног (туловища);</w:t>
      </w:r>
    </w:p>
    <w:p w:rsidR="00825F9F" w:rsidRPr="00825F9F" w:rsidRDefault="00825F9F" w:rsidP="00825F9F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2B2B2B"/>
          <w:sz w:val="40"/>
          <w:szCs w:val="40"/>
          <w:lang w:eastAsia="ru-RU"/>
        </w:rPr>
      </w:pPr>
      <w:r w:rsidRPr="00825F9F">
        <w:rPr>
          <w:rFonts w:ascii="Times New Roman" w:eastAsia="Times New Roman" w:hAnsi="Times New Roman" w:cs="Times New Roman"/>
          <w:color w:val="2B2B2B"/>
          <w:sz w:val="40"/>
          <w:szCs w:val="40"/>
          <w:lang w:eastAsia="ru-RU"/>
        </w:rPr>
        <w:t>подбородок не поднялся выше грифа перекладины;</w:t>
      </w:r>
    </w:p>
    <w:p w:rsidR="00825F9F" w:rsidRPr="00825F9F" w:rsidRDefault="00825F9F" w:rsidP="00825F9F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2B2B2B"/>
          <w:sz w:val="40"/>
          <w:szCs w:val="40"/>
          <w:lang w:eastAsia="ru-RU"/>
        </w:rPr>
      </w:pPr>
      <w:r w:rsidRPr="00825F9F">
        <w:rPr>
          <w:rFonts w:ascii="Times New Roman" w:eastAsia="Times New Roman" w:hAnsi="Times New Roman" w:cs="Times New Roman"/>
          <w:color w:val="2B2B2B"/>
          <w:sz w:val="40"/>
          <w:szCs w:val="40"/>
          <w:lang w:eastAsia="ru-RU"/>
        </w:rPr>
        <w:t>отсутствие фиксации на 0,5 с ИП;</w:t>
      </w:r>
    </w:p>
    <w:p w:rsidR="00825F9F" w:rsidRPr="00825F9F" w:rsidRDefault="00825F9F" w:rsidP="00825F9F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2B2B2B"/>
          <w:sz w:val="40"/>
          <w:szCs w:val="40"/>
          <w:lang w:eastAsia="ru-RU"/>
        </w:rPr>
      </w:pPr>
      <w:r w:rsidRPr="00825F9F">
        <w:rPr>
          <w:rFonts w:ascii="Times New Roman" w:eastAsia="Times New Roman" w:hAnsi="Times New Roman" w:cs="Times New Roman"/>
          <w:color w:val="2B2B2B"/>
          <w:sz w:val="40"/>
          <w:szCs w:val="40"/>
          <w:lang w:eastAsia="ru-RU"/>
        </w:rPr>
        <w:t>поочередное сгибание рук.</w:t>
      </w:r>
    </w:p>
    <w:p w:rsidR="009967DE" w:rsidRDefault="009967DE"/>
    <w:sectPr w:rsidR="00996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F133B"/>
    <w:multiLevelType w:val="multilevel"/>
    <w:tmpl w:val="D914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9A"/>
    <w:rsid w:val="00825F9F"/>
    <w:rsid w:val="009967DE"/>
    <w:rsid w:val="00BC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2018-07-23T12:29:00Z</dcterms:created>
  <dcterms:modified xsi:type="dcterms:W3CDTF">2018-07-23T12:29:00Z</dcterms:modified>
</cp:coreProperties>
</file>